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FC5852E" w14:textId="4140A5FA" w:rsidR="004246FA" w:rsidRDefault="00F103B6" w:rsidP="004246FA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производственной практики </w:t>
      </w:r>
    </w:p>
    <w:p w14:paraId="463A1C5B" w14:textId="608DCB6B" w:rsidR="00EB4174" w:rsidRDefault="002767F6" w:rsidP="00EB4174">
      <w:pPr>
        <w:spacing w:before="69"/>
        <w:ind w:left="1656" w:right="1729" w:hanging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ПРОФИЛЮ СПЕЦИАЛЬНОСТИ)</w:t>
      </w:r>
    </w:p>
    <w:p w14:paraId="06FA77A2" w14:textId="15F07EB8" w:rsidR="00EB4174" w:rsidRPr="00EB4174" w:rsidRDefault="00EB4174" w:rsidP="00EB4174">
      <w:pPr>
        <w:spacing w:before="69"/>
        <w:ind w:left="1656" w:right="1729" w:hanging="6"/>
        <w:jc w:val="center"/>
        <w:rPr>
          <w:b/>
          <w:sz w:val="28"/>
          <w:szCs w:val="28"/>
        </w:rPr>
      </w:pPr>
      <w:r w:rsidRPr="00EB4174">
        <w:rPr>
          <w:b/>
          <w:sz w:val="28"/>
          <w:szCs w:val="28"/>
        </w:rPr>
        <w:t>ПМ.01</w:t>
      </w:r>
      <w:r w:rsidRPr="00EB4174">
        <w:rPr>
          <w:b/>
          <w:spacing w:val="-11"/>
          <w:sz w:val="28"/>
          <w:szCs w:val="28"/>
        </w:rPr>
        <w:t xml:space="preserve"> </w:t>
      </w:r>
      <w:r w:rsidRPr="00EB4174">
        <w:rPr>
          <w:b/>
          <w:sz w:val="28"/>
          <w:szCs w:val="28"/>
        </w:rPr>
        <w:t>ВЕДЕНИЕ</w:t>
      </w:r>
      <w:r w:rsidRPr="00EB4174">
        <w:rPr>
          <w:b/>
          <w:spacing w:val="-16"/>
          <w:sz w:val="28"/>
          <w:szCs w:val="28"/>
        </w:rPr>
        <w:t xml:space="preserve"> </w:t>
      </w:r>
      <w:r w:rsidRPr="00EB4174">
        <w:rPr>
          <w:b/>
          <w:sz w:val="28"/>
          <w:szCs w:val="28"/>
        </w:rPr>
        <w:t>РАСЧЕТНЫХ</w:t>
      </w:r>
      <w:r w:rsidRPr="00EB4174">
        <w:rPr>
          <w:b/>
          <w:spacing w:val="-12"/>
          <w:sz w:val="28"/>
          <w:szCs w:val="28"/>
        </w:rPr>
        <w:t xml:space="preserve"> </w:t>
      </w:r>
      <w:r w:rsidRPr="00EB4174">
        <w:rPr>
          <w:b/>
          <w:sz w:val="28"/>
          <w:szCs w:val="28"/>
        </w:rPr>
        <w:t>ОПЕРАЦИЙ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ED4685E" w14:textId="716CABFF" w:rsidR="004246FA" w:rsidRPr="00692774" w:rsidRDefault="004246FA" w:rsidP="004246FA">
      <w:pPr>
        <w:spacing w:line="317" w:lineRule="exact"/>
        <w:rPr>
          <w:sz w:val="28"/>
        </w:rPr>
      </w:pPr>
    </w:p>
    <w:p w14:paraId="25B4A22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0ED75E6B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производс</w:t>
      </w:r>
      <w:r w:rsidR="002767F6">
        <w:rPr>
          <w:sz w:val="28"/>
          <w:szCs w:val="24"/>
        </w:rPr>
        <w:t>твенной практики (по профилю специальности)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6E0B2298" w14:textId="77777777" w:rsidR="000E7E5B" w:rsidRPr="00692774" w:rsidRDefault="000E7E5B" w:rsidP="000E7E5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7A033DFF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производс</w:t>
      </w:r>
      <w:r w:rsidR="002767F6">
        <w:rPr>
          <w:sz w:val="28"/>
          <w:szCs w:val="24"/>
        </w:rPr>
        <w:t>твенной практики (по профилю специальности)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65B935B0" w14:textId="7754A1DA" w:rsidR="002373B6" w:rsidRDefault="00E9577B" w:rsidP="00E9577B">
      <w:pPr>
        <w:pStyle w:val="a3"/>
        <w:jc w:val="center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0A98E315" w14:textId="77777777" w:rsidR="00E9577B" w:rsidRDefault="00E9577B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proofErr w:type="spellStart"/>
      <w:r>
        <w:rPr>
          <w:sz w:val="24"/>
        </w:rPr>
        <w:t>валидности</w:t>
      </w:r>
      <w:proofErr w:type="spellEnd"/>
      <w:r>
        <w:rPr>
          <w:sz w:val="24"/>
        </w:rPr>
        <w:t>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05A8ABF9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 w:rsidR="002767F6">
        <w:t>(по профилю специальности)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3EDD5946" w14:textId="7CC73B4F" w:rsidR="002373B6" w:rsidRPr="00EB4174" w:rsidRDefault="00D66A37" w:rsidP="00EB4174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  <w:r w:rsidR="002767F6">
        <w:t xml:space="preserve"> </w:t>
      </w:r>
      <w:r w:rsidRPr="00EB4174">
        <w:t>Ведение</w:t>
      </w:r>
      <w:r w:rsidRPr="00EB4174">
        <w:rPr>
          <w:spacing w:val="-3"/>
        </w:rPr>
        <w:t xml:space="preserve"> </w:t>
      </w:r>
      <w:r w:rsidRPr="00EB4174">
        <w:t>расчетных</w:t>
      </w:r>
      <w:r w:rsidRPr="00EB4174">
        <w:rPr>
          <w:spacing w:val="-2"/>
        </w:rPr>
        <w:t xml:space="preserve"> </w:t>
      </w:r>
      <w:r w:rsidRPr="00EB4174">
        <w:t>операций.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5FB41669" w14:textId="79AB0CEE" w:rsidR="002373B6" w:rsidRDefault="00D66A37" w:rsidP="00E9577B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  <w:r w:rsidR="00EB4174">
        <w:rPr>
          <w:spacing w:val="-57"/>
        </w:rPr>
        <w:t xml:space="preserve">    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11.Использовать</w:t>
      </w:r>
      <w:proofErr w:type="gramEnd"/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08820738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7F5BB5C6" w14:textId="77777777" w:rsidR="002373B6" w:rsidRDefault="00D66A37">
      <w:pPr>
        <w:pStyle w:val="a3"/>
        <w:ind w:left="402" w:right="414" w:firstLine="707"/>
        <w:jc w:val="both"/>
      </w:pPr>
      <w:r>
        <w:t>ПК 1.2. Осуществлять безналичные платежи с использованием различных форм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национальной и иностранной</w:t>
      </w:r>
      <w:r>
        <w:rPr>
          <w:spacing w:val="-1"/>
        </w:rPr>
        <w:t xml:space="preserve"> </w:t>
      </w:r>
      <w:r>
        <w:t>валютах.</w:t>
      </w:r>
    </w:p>
    <w:p w14:paraId="7C59633D" w14:textId="77777777" w:rsidR="002373B6" w:rsidRDefault="00D66A37">
      <w:pPr>
        <w:pStyle w:val="a3"/>
        <w:ind w:left="402" w:right="411" w:firstLine="707"/>
        <w:jc w:val="both"/>
      </w:pPr>
      <w:r>
        <w:t>ПК</w:t>
      </w:r>
      <w:r>
        <w:rPr>
          <w:spacing w:val="1"/>
        </w:rPr>
        <w:t xml:space="preserve"> </w:t>
      </w:r>
      <w:r>
        <w:t>1.3.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расчетное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счетов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уровней.</w:t>
      </w:r>
    </w:p>
    <w:p w14:paraId="0C41142C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6724DC42" w14:textId="77777777" w:rsidR="002373B6" w:rsidRDefault="00D66A37">
      <w:pPr>
        <w:pStyle w:val="a3"/>
        <w:tabs>
          <w:tab w:val="left" w:pos="1683"/>
          <w:tab w:val="left" w:pos="2283"/>
          <w:tab w:val="left" w:pos="3981"/>
          <w:tab w:val="left" w:pos="5877"/>
          <w:tab w:val="left" w:pos="6940"/>
          <w:tab w:val="left" w:pos="7429"/>
        </w:tabs>
        <w:spacing w:before="73"/>
        <w:ind w:left="402" w:right="407" w:firstLine="707"/>
      </w:pPr>
      <w:r>
        <w:t>ПК</w:t>
      </w:r>
      <w:r>
        <w:tab/>
        <w:t>1.5.</w:t>
      </w:r>
      <w:r>
        <w:tab/>
        <w:t>Осуществлять</w:t>
      </w:r>
      <w:r>
        <w:tab/>
        <w:t>международные</w:t>
      </w:r>
      <w:r>
        <w:tab/>
        <w:t>расчеты</w:t>
      </w:r>
      <w:r>
        <w:tab/>
        <w:t>по</w:t>
      </w:r>
      <w:r>
        <w:tab/>
        <w:t>экспортно-импортным</w:t>
      </w:r>
      <w:r>
        <w:rPr>
          <w:spacing w:val="-57"/>
        </w:rPr>
        <w:t xml:space="preserve"> </w:t>
      </w:r>
      <w:r>
        <w:t>операциям.</w:t>
      </w:r>
    </w:p>
    <w:p w14:paraId="0C22C2D8" w14:textId="77777777" w:rsidR="002373B6" w:rsidRDefault="00D66A37">
      <w:pPr>
        <w:pStyle w:val="a3"/>
        <w:spacing w:before="1"/>
        <w:ind w:left="402" w:firstLine="707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00A1F240" w14:textId="77777777" w:rsidR="002373B6" w:rsidRDefault="002373B6">
      <w:pPr>
        <w:pStyle w:val="a3"/>
      </w:pPr>
    </w:p>
    <w:p w14:paraId="5FD7213E" w14:textId="4331FFE0" w:rsidR="002373B6" w:rsidRDefault="002767F6">
      <w:pPr>
        <w:pStyle w:val="a3"/>
        <w:ind w:left="402" w:right="403" w:firstLine="707"/>
        <w:jc w:val="both"/>
      </w:pPr>
      <w:r>
        <w:rPr>
          <w:spacing w:val="-1"/>
        </w:rPr>
        <w:t>Производственная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практика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направлена</w:t>
      </w:r>
      <w:r w:rsidR="00D66A37">
        <w:rPr>
          <w:spacing w:val="-15"/>
        </w:rPr>
        <w:t xml:space="preserve"> </w:t>
      </w:r>
      <w:r w:rsidR="00D66A37">
        <w:t>на</w:t>
      </w:r>
      <w:r w:rsidR="00D66A37">
        <w:rPr>
          <w:spacing w:val="-11"/>
        </w:rPr>
        <w:t xml:space="preserve"> </w:t>
      </w:r>
      <w:r w:rsidR="00D66A37">
        <w:t>углубление</w:t>
      </w:r>
      <w:r w:rsidR="00D66A37">
        <w:rPr>
          <w:spacing w:val="-15"/>
        </w:rPr>
        <w:t xml:space="preserve"> </w:t>
      </w:r>
      <w:r w:rsidR="00D66A37">
        <w:t>первоначального</w:t>
      </w:r>
      <w:r w:rsidR="00D66A37">
        <w:rPr>
          <w:spacing w:val="-16"/>
        </w:rPr>
        <w:t xml:space="preserve"> </w:t>
      </w:r>
      <w:r w:rsidR="00D66A37">
        <w:t>практического</w:t>
      </w:r>
      <w:r w:rsidR="00D66A37">
        <w:rPr>
          <w:spacing w:val="-58"/>
        </w:rPr>
        <w:t xml:space="preserve"> </w:t>
      </w:r>
      <w:r w:rsidR="00D66A37">
        <w:t>опыта</w:t>
      </w:r>
      <w:r w:rsidR="00D66A37">
        <w:rPr>
          <w:spacing w:val="1"/>
        </w:rPr>
        <w:t xml:space="preserve"> </w:t>
      </w:r>
      <w:r w:rsidR="00D66A37">
        <w:t>студента,</w:t>
      </w:r>
      <w:r w:rsidR="00D66A37">
        <w:rPr>
          <w:spacing w:val="1"/>
        </w:rPr>
        <w:t xml:space="preserve"> </w:t>
      </w:r>
      <w:r w:rsidR="00D66A37">
        <w:t>развитие</w:t>
      </w:r>
      <w:r w:rsidR="00D66A37">
        <w:rPr>
          <w:spacing w:val="1"/>
        </w:rPr>
        <w:t xml:space="preserve"> </w:t>
      </w:r>
      <w:r w:rsidR="00D66A37">
        <w:t>общих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профессиональных</w:t>
      </w:r>
      <w:r w:rsidR="00D66A37">
        <w:rPr>
          <w:spacing w:val="1"/>
        </w:rPr>
        <w:t xml:space="preserve"> </w:t>
      </w:r>
      <w:r w:rsidR="00D66A37">
        <w:t>компетенций,</w:t>
      </w:r>
      <w:r w:rsidR="00D66A37">
        <w:rPr>
          <w:spacing w:val="1"/>
        </w:rPr>
        <w:t xml:space="preserve"> </w:t>
      </w:r>
      <w:r w:rsidR="00D66A37">
        <w:t>проверку</w:t>
      </w:r>
      <w:r w:rsidR="00D66A37">
        <w:rPr>
          <w:spacing w:val="1"/>
        </w:rPr>
        <w:t xml:space="preserve"> </w:t>
      </w:r>
      <w:r w:rsidR="00D66A37">
        <w:t>его</w:t>
      </w:r>
      <w:r w:rsidR="00D66A37">
        <w:rPr>
          <w:spacing w:val="1"/>
        </w:rPr>
        <w:t xml:space="preserve"> </w:t>
      </w:r>
      <w:r w:rsidR="00D66A37">
        <w:t>готовности к самостоятельной трудовой деятельности в банковских организациях, а также</w:t>
      </w:r>
      <w:r w:rsidR="00D66A37">
        <w:rPr>
          <w:spacing w:val="-57"/>
        </w:rPr>
        <w:t xml:space="preserve"> </w:t>
      </w:r>
      <w:r w:rsidR="00D66A37">
        <w:t>на</w:t>
      </w:r>
      <w:r w:rsidR="00D66A37">
        <w:rPr>
          <w:spacing w:val="-2"/>
        </w:rPr>
        <w:t xml:space="preserve"> </w:t>
      </w:r>
      <w:r w:rsidR="00D66A37">
        <w:t>подготовку</w:t>
      </w:r>
      <w:r w:rsidR="00D66A37">
        <w:rPr>
          <w:spacing w:val="-2"/>
        </w:rPr>
        <w:t xml:space="preserve"> </w:t>
      </w:r>
      <w:r w:rsidR="00D66A37">
        <w:t>к</w:t>
      </w:r>
      <w:r w:rsidR="00D66A37">
        <w:rPr>
          <w:spacing w:val="-1"/>
        </w:rPr>
        <w:t xml:space="preserve"> </w:t>
      </w:r>
      <w:r w:rsidR="00D66A37">
        <w:t>выполнению выпускной</w:t>
      </w:r>
      <w:r w:rsidR="00D66A37">
        <w:rPr>
          <w:spacing w:val="-2"/>
        </w:rPr>
        <w:t xml:space="preserve"> </w:t>
      </w:r>
      <w:r w:rsidR="00D66A37">
        <w:t>квалификационной</w:t>
      </w:r>
      <w:r w:rsidR="00D66A37">
        <w:rPr>
          <w:spacing w:val="-1"/>
        </w:rPr>
        <w:t xml:space="preserve"> </w:t>
      </w:r>
      <w:r w:rsidR="00D66A37">
        <w:t>работы.</w:t>
      </w:r>
    </w:p>
    <w:p w14:paraId="5B2336DE" w14:textId="3E873199" w:rsidR="002373B6" w:rsidRDefault="002767F6">
      <w:pPr>
        <w:pStyle w:val="a3"/>
        <w:ind w:left="402" w:right="404" w:firstLine="707"/>
        <w:jc w:val="both"/>
      </w:pPr>
      <w:r>
        <w:t>Производственная</w:t>
      </w:r>
      <w:bookmarkStart w:id="0" w:name="_GoBack"/>
      <w:bookmarkEnd w:id="0"/>
      <w:r w:rsidR="00D66A37">
        <w:rPr>
          <w:spacing w:val="-11"/>
        </w:rPr>
        <w:t xml:space="preserve"> </w:t>
      </w:r>
      <w:r w:rsidR="00D66A37">
        <w:t>практика</w:t>
      </w:r>
      <w:r w:rsidR="00D66A37">
        <w:rPr>
          <w:spacing w:val="-12"/>
        </w:rPr>
        <w:t xml:space="preserve"> </w:t>
      </w:r>
      <w:r w:rsidR="00D66A37">
        <w:t>по</w:t>
      </w:r>
      <w:r w:rsidR="00D66A37">
        <w:rPr>
          <w:spacing w:val="-11"/>
        </w:rPr>
        <w:t xml:space="preserve"> </w:t>
      </w:r>
      <w:r w:rsidR="00D66A37">
        <w:t>специальности</w:t>
      </w:r>
      <w:r w:rsidR="00D66A37">
        <w:rPr>
          <w:spacing w:val="-11"/>
        </w:rPr>
        <w:t xml:space="preserve"> </w:t>
      </w:r>
      <w:r w:rsidR="00D66A37">
        <w:t>38.02.07</w:t>
      </w:r>
      <w:r w:rsidR="00D66A37">
        <w:rPr>
          <w:spacing w:val="-11"/>
        </w:rPr>
        <w:t xml:space="preserve"> </w:t>
      </w:r>
      <w:r w:rsidR="00D66A37">
        <w:t>Банковское</w:t>
      </w:r>
      <w:r w:rsidR="00D66A37">
        <w:rPr>
          <w:spacing w:val="-12"/>
        </w:rPr>
        <w:t xml:space="preserve"> </w:t>
      </w:r>
      <w:r w:rsidR="00D66A37">
        <w:t>дело</w:t>
      </w:r>
      <w:r w:rsidR="00D66A37">
        <w:rPr>
          <w:spacing w:val="-10"/>
        </w:rPr>
        <w:t xml:space="preserve"> </w:t>
      </w:r>
      <w:r w:rsidR="00D66A37">
        <w:t>проводится</w:t>
      </w:r>
      <w:r w:rsidR="00D66A37">
        <w:rPr>
          <w:spacing w:val="-11"/>
        </w:rPr>
        <w:t xml:space="preserve"> </w:t>
      </w:r>
      <w:r w:rsidR="00D66A37">
        <w:t>на</w:t>
      </w:r>
      <w:r w:rsidR="00D66A37">
        <w:rPr>
          <w:spacing w:val="-58"/>
        </w:rPr>
        <w:t xml:space="preserve"> </w:t>
      </w:r>
      <w:r w:rsidR="00D66A37">
        <w:t>завершающем этапе подготовки специалистов банковского дела после освоения программ</w:t>
      </w:r>
      <w:r w:rsidR="00D66A37">
        <w:rPr>
          <w:spacing w:val="1"/>
        </w:rPr>
        <w:t xml:space="preserve"> </w:t>
      </w:r>
      <w:r w:rsidR="00D66A37">
        <w:t xml:space="preserve">профессиональных модулей, освоения теоретического и практического обучения </w:t>
      </w:r>
      <w:r w:rsidR="00D66A37">
        <w:lastRenderedPageBreak/>
        <w:t>и сдачи</w:t>
      </w:r>
      <w:r w:rsidR="00D66A37">
        <w:rPr>
          <w:spacing w:val="1"/>
        </w:rPr>
        <w:t xml:space="preserve"> </w:t>
      </w:r>
      <w:r w:rsidR="00D66A37">
        <w:t>обучающимися всех видов промежуточной аттестации, предусмотренных ФГОС СПО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учебным</w:t>
      </w:r>
      <w:r w:rsidR="00D66A37">
        <w:rPr>
          <w:spacing w:val="-3"/>
        </w:rPr>
        <w:t xml:space="preserve"> </w:t>
      </w:r>
      <w:r w:rsidR="00D66A37">
        <w:t>планом</w:t>
      </w:r>
      <w:r w:rsidR="00D66A37">
        <w:rPr>
          <w:spacing w:val="-1"/>
        </w:rPr>
        <w:t xml:space="preserve"> </w:t>
      </w:r>
      <w:r w:rsidR="00D66A37">
        <w:t>по данной специальности.</w:t>
      </w:r>
    </w:p>
    <w:p w14:paraId="76A9AACC" w14:textId="77777777" w:rsidR="00216930" w:rsidRPr="00216930" w:rsidRDefault="00216930" w:rsidP="00216930">
      <w:pPr>
        <w:pStyle w:val="a4"/>
        <w:tabs>
          <w:tab w:val="left" w:pos="1305"/>
        </w:tabs>
        <w:ind w:left="1109" w:right="298" w:firstLine="0"/>
      </w:pPr>
    </w:p>
    <w:p w14:paraId="364887B0" w14:textId="77777777" w:rsidR="00216930" w:rsidRPr="00216930" w:rsidRDefault="00216930" w:rsidP="00216930">
      <w:pPr>
        <w:pStyle w:val="a4"/>
        <w:tabs>
          <w:tab w:val="left" w:pos="1305"/>
        </w:tabs>
        <w:ind w:left="1109" w:right="298" w:firstLine="0"/>
      </w:pPr>
    </w:p>
    <w:p w14:paraId="62321463" w14:textId="77777777" w:rsidR="00216930" w:rsidRDefault="00216930" w:rsidP="00216930">
      <w:pPr>
        <w:tabs>
          <w:tab w:val="left" w:pos="1305"/>
        </w:tabs>
        <w:ind w:right="298"/>
      </w:pPr>
    </w:p>
    <w:p w14:paraId="6F583B01" w14:textId="359A80EC" w:rsidR="00216930" w:rsidRPr="00EB4174" w:rsidRDefault="00EB4174" w:rsidP="00216930">
      <w:pPr>
        <w:pStyle w:val="a4"/>
        <w:tabs>
          <w:tab w:val="left" w:pos="1305"/>
        </w:tabs>
        <w:ind w:left="4434" w:right="298" w:firstLine="0"/>
        <w:rPr>
          <w:b/>
          <w:bCs/>
        </w:rPr>
      </w:pPr>
      <w:r w:rsidRPr="00EB4174">
        <w:rPr>
          <w:b/>
          <w:bCs/>
        </w:rPr>
        <w:t>2.Оценочные материалы</w:t>
      </w:r>
    </w:p>
    <w:p w14:paraId="77AD6A0F" w14:textId="77777777" w:rsidR="00216930" w:rsidRDefault="00216930" w:rsidP="00216930">
      <w:pPr>
        <w:tabs>
          <w:tab w:val="left" w:pos="1305"/>
        </w:tabs>
        <w:ind w:right="298"/>
      </w:pPr>
    </w:p>
    <w:p w14:paraId="49DEBBA2" w14:textId="47352B6C" w:rsidR="00E9577B" w:rsidRPr="00015780" w:rsidRDefault="00487A46" w:rsidP="00E9577B">
      <w:pPr>
        <w:spacing w:line="360" w:lineRule="auto"/>
        <w:rPr>
          <w:u w:val="single"/>
        </w:rPr>
      </w:pPr>
      <w:r>
        <w:rPr>
          <w:u w:val="single"/>
        </w:rPr>
        <w:t>1</w:t>
      </w:r>
      <w:r w:rsidR="00E9577B" w:rsidRPr="00015780">
        <w:rPr>
          <w:u w:val="single"/>
        </w:rPr>
        <w:t>. К основным формам и методам международных расчетов относят:</w:t>
      </w:r>
    </w:p>
    <w:p w14:paraId="00D112EB" w14:textId="77777777" w:rsidR="00E9577B" w:rsidRPr="00015780" w:rsidRDefault="00E9577B" w:rsidP="00E9577B">
      <w:pPr>
        <w:spacing w:line="360" w:lineRule="auto"/>
      </w:pPr>
      <w:r w:rsidRPr="00015780">
        <w:t>А. аккредитив</w:t>
      </w:r>
    </w:p>
    <w:p w14:paraId="6FCF6569" w14:textId="77777777" w:rsidR="00E9577B" w:rsidRPr="00015780" w:rsidRDefault="00E9577B" w:rsidP="00E9577B">
      <w:pPr>
        <w:spacing w:line="360" w:lineRule="auto"/>
      </w:pPr>
      <w:r w:rsidRPr="00015780">
        <w:t>Б. расчеты по открытому счету</w:t>
      </w:r>
    </w:p>
    <w:p w14:paraId="02725526" w14:textId="77777777" w:rsidR="00E9577B" w:rsidRPr="00015780" w:rsidRDefault="00E9577B" w:rsidP="00E9577B">
      <w:pPr>
        <w:spacing w:line="360" w:lineRule="auto"/>
      </w:pPr>
      <w:r w:rsidRPr="00015780">
        <w:t>В. кредитные карточки</w:t>
      </w:r>
    </w:p>
    <w:p w14:paraId="77395650" w14:textId="77777777" w:rsidR="00E9577B" w:rsidRPr="00015780" w:rsidRDefault="00E9577B" w:rsidP="00E9577B">
      <w:pPr>
        <w:spacing w:line="360" w:lineRule="auto"/>
      </w:pPr>
      <w:r w:rsidRPr="00015780">
        <w:t>Г. банковский перевод</w:t>
      </w:r>
    </w:p>
    <w:p w14:paraId="6DB12E27" w14:textId="77777777" w:rsidR="00E9577B" w:rsidRDefault="00E9577B" w:rsidP="00E9577B">
      <w:pPr>
        <w:spacing w:line="360" w:lineRule="auto"/>
      </w:pPr>
      <w:r w:rsidRPr="00015780">
        <w:t>В. все ответы верны</w:t>
      </w:r>
    </w:p>
    <w:p w14:paraId="425632E5" w14:textId="77777777" w:rsidR="00E9577B" w:rsidRPr="00015780" w:rsidRDefault="00E9577B" w:rsidP="00E9577B">
      <w:pPr>
        <w:spacing w:line="360" w:lineRule="auto"/>
      </w:pPr>
    </w:p>
    <w:p w14:paraId="45271F49" w14:textId="7058086C" w:rsidR="00E9577B" w:rsidRPr="006A371D" w:rsidRDefault="00487A46" w:rsidP="00E9577B">
      <w:pPr>
        <w:jc w:val="both"/>
        <w:rPr>
          <w:u w:val="single"/>
        </w:rPr>
      </w:pPr>
      <w:r>
        <w:rPr>
          <w:u w:val="single"/>
        </w:rPr>
        <w:t>2</w:t>
      </w:r>
      <w:r w:rsidR="00E9577B">
        <w:rPr>
          <w:u w:val="single"/>
        </w:rPr>
        <w:t>.</w:t>
      </w:r>
      <w:r w:rsidR="00E9577B" w:rsidRPr="00015780">
        <w:rPr>
          <w:u w:val="single"/>
        </w:rPr>
        <w:t>Факторы, влияющие на выбор форм международных расчетов:</w:t>
      </w:r>
    </w:p>
    <w:p w14:paraId="08E7FC5B" w14:textId="77777777" w:rsidR="00E9577B" w:rsidRPr="00015780" w:rsidRDefault="00E9577B" w:rsidP="00E9577B">
      <w:pPr>
        <w:jc w:val="both"/>
      </w:pPr>
      <w:r w:rsidRPr="00015780">
        <w:t>а) репутация контрагентов по сделке;</w:t>
      </w:r>
    </w:p>
    <w:p w14:paraId="46C8D173" w14:textId="77777777" w:rsidR="00E9577B" w:rsidRPr="00015780" w:rsidRDefault="00E9577B" w:rsidP="00E9577B">
      <w:pPr>
        <w:jc w:val="both"/>
      </w:pPr>
      <w:r w:rsidRPr="00015780">
        <w:t>б) платежеспособность контрагентов по сделке;</w:t>
      </w:r>
    </w:p>
    <w:p w14:paraId="211810EE" w14:textId="77777777" w:rsidR="00E9577B" w:rsidRPr="00015780" w:rsidRDefault="00E9577B" w:rsidP="00E9577B">
      <w:pPr>
        <w:jc w:val="both"/>
      </w:pPr>
      <w:r w:rsidRPr="00015780">
        <w:t>в) сложившийся обычай проведения расчетов на конкретном рынке (золота, бриллиантов, машин и оборудования, стройматериалов);</w:t>
      </w:r>
    </w:p>
    <w:p w14:paraId="334E405F" w14:textId="77777777" w:rsidR="00E9577B" w:rsidRPr="00015780" w:rsidRDefault="00E9577B" w:rsidP="00E9577B">
      <w:pPr>
        <w:jc w:val="both"/>
      </w:pPr>
      <w:r w:rsidRPr="00015780">
        <w:t>г) конкурентоспособность конкретного товара и компании;</w:t>
      </w:r>
    </w:p>
    <w:p w14:paraId="5C08420B" w14:textId="77777777" w:rsidR="00E9577B" w:rsidRDefault="00E9577B" w:rsidP="00E9577B">
      <w:pPr>
        <w:jc w:val="both"/>
      </w:pPr>
      <w:r w:rsidRPr="00015780">
        <w:t>д) состояние конъюнктуры конкретного рынка и мировой экономики в целом.</w:t>
      </w:r>
    </w:p>
    <w:p w14:paraId="43DA8F6A" w14:textId="77777777" w:rsidR="00E9577B" w:rsidRDefault="00E9577B" w:rsidP="00E9577B">
      <w:pPr>
        <w:jc w:val="both"/>
      </w:pPr>
    </w:p>
    <w:p w14:paraId="1CF384B0" w14:textId="490E6AF4" w:rsidR="00E9577B" w:rsidRPr="00E97333" w:rsidRDefault="00487A46" w:rsidP="00E9577B">
      <w:pPr>
        <w:spacing w:line="360" w:lineRule="auto"/>
        <w:rPr>
          <w:u w:val="single"/>
        </w:rPr>
      </w:pPr>
      <w:r>
        <w:rPr>
          <w:u w:val="single"/>
        </w:rPr>
        <w:t>3</w:t>
      </w:r>
      <w:r w:rsidR="00E9577B" w:rsidRPr="00E97333">
        <w:rPr>
          <w:u w:val="single"/>
        </w:rPr>
        <w:t>. Операции взаимного кредитования, осуществляемые банками, это:</w:t>
      </w:r>
    </w:p>
    <w:p w14:paraId="453625E9" w14:textId="77777777" w:rsidR="00E9577B" w:rsidRPr="00E97333" w:rsidRDefault="00E9577B" w:rsidP="00E9577B">
      <w:pPr>
        <w:spacing w:line="360" w:lineRule="auto"/>
      </w:pPr>
      <w:r w:rsidRPr="00E97333">
        <w:t>а) синдицированный кредит;</w:t>
      </w:r>
    </w:p>
    <w:p w14:paraId="49592A8B" w14:textId="77777777" w:rsidR="00E9577B" w:rsidRPr="00E97333" w:rsidRDefault="00E9577B" w:rsidP="00E9577B">
      <w:pPr>
        <w:spacing w:line="360" w:lineRule="auto"/>
      </w:pPr>
      <w:r w:rsidRPr="00E97333">
        <w:t>б) межбанковский кредит;</w:t>
      </w:r>
    </w:p>
    <w:p w14:paraId="7CC1FA99" w14:textId="77777777" w:rsidR="00E9577B" w:rsidRDefault="00E9577B" w:rsidP="00E9577B">
      <w:pPr>
        <w:spacing w:line="360" w:lineRule="auto"/>
      </w:pPr>
      <w:r w:rsidRPr="00E97333">
        <w:t>в) межбанковский клиринг.</w:t>
      </w:r>
    </w:p>
    <w:p w14:paraId="39036C1F" w14:textId="77777777" w:rsidR="00E9577B" w:rsidRDefault="00E9577B" w:rsidP="00E9577B">
      <w:pPr>
        <w:spacing w:line="360" w:lineRule="auto"/>
      </w:pPr>
    </w:p>
    <w:p w14:paraId="27842193" w14:textId="4D980880" w:rsidR="00E9577B" w:rsidRPr="006A371D" w:rsidRDefault="00487A46" w:rsidP="00E9577B">
      <w:pPr>
        <w:spacing w:line="360" w:lineRule="auto"/>
        <w:rPr>
          <w:u w:val="single"/>
        </w:rPr>
      </w:pPr>
      <w:r>
        <w:rPr>
          <w:u w:val="single"/>
        </w:rPr>
        <w:t>4</w:t>
      </w:r>
      <w:r w:rsidR="00E9577B">
        <w:rPr>
          <w:u w:val="single"/>
        </w:rPr>
        <w:t>.</w:t>
      </w:r>
      <w:r w:rsidR="00E9577B" w:rsidRPr="00015780">
        <w:rPr>
          <w:u w:val="single"/>
        </w:rPr>
        <w:t xml:space="preserve"> Банковский перевод – это:</w:t>
      </w:r>
    </w:p>
    <w:p w14:paraId="1308D4A7" w14:textId="77777777" w:rsidR="00E9577B" w:rsidRDefault="00E9577B" w:rsidP="00E9577B">
      <w:pPr>
        <w:spacing w:line="360" w:lineRule="auto"/>
      </w:pPr>
      <w:r w:rsidRPr="00015780">
        <w:t>а) операция банка по исполнению поручения клиента по переводу денег в другой (заграничный) банк для исполнения его платежных обязательств;</w:t>
      </w:r>
    </w:p>
    <w:p w14:paraId="54D2D2BF" w14:textId="77777777" w:rsidR="00E9577B" w:rsidRDefault="00E9577B" w:rsidP="00E9577B">
      <w:pPr>
        <w:jc w:val="both"/>
      </w:pPr>
      <w:r w:rsidRPr="00015780">
        <w:t>б)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обязательств;</w:t>
      </w:r>
    </w:p>
    <w:p w14:paraId="36EBDF8D" w14:textId="77777777" w:rsidR="00E9577B" w:rsidRPr="00015780" w:rsidRDefault="00E9577B" w:rsidP="00E9577B">
      <w:pPr>
        <w:jc w:val="both"/>
      </w:pPr>
      <w:r w:rsidRPr="00015780">
        <w:t>в) операция банка по исполнению поручения клиента по переводу финансовых ресурсов в иностранной валюте в другой (заграничный) банк для исполнения его финансовых обязательств;</w:t>
      </w:r>
    </w:p>
    <w:p w14:paraId="11EBE8DC" w14:textId="77777777" w:rsidR="00E9577B" w:rsidRDefault="00E9577B" w:rsidP="00E9577B">
      <w:pPr>
        <w:jc w:val="both"/>
      </w:pPr>
      <w:r w:rsidRPr="00015780">
        <w:t>г)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 по международным контрактам.</w:t>
      </w:r>
    </w:p>
    <w:p w14:paraId="43DEFE98" w14:textId="77777777" w:rsidR="00216930" w:rsidRDefault="00216930" w:rsidP="00216930">
      <w:pPr>
        <w:tabs>
          <w:tab w:val="left" w:pos="1305"/>
        </w:tabs>
        <w:ind w:right="298"/>
      </w:pPr>
    </w:p>
    <w:p w14:paraId="45ABA0D0" w14:textId="5C5AC6EF" w:rsidR="00E9577B" w:rsidRPr="00137FF5" w:rsidRDefault="00487A46" w:rsidP="00E9577B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5</w:t>
      </w:r>
      <w:r w:rsidR="00E9577B" w:rsidRPr="00137FF5">
        <w:rPr>
          <w:rStyle w:val="c0"/>
          <w:sz w:val="22"/>
          <w:szCs w:val="22"/>
          <w:u w:val="single"/>
        </w:rPr>
        <w:t>.Депозит – это:</w:t>
      </w:r>
    </w:p>
    <w:p w14:paraId="64451B36" w14:textId="77777777" w:rsidR="00E9577B" w:rsidRPr="001253AC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денежные средства физических лиц</w:t>
      </w:r>
    </w:p>
    <w:p w14:paraId="4A31C3AE" w14:textId="77777777" w:rsidR="00E9577B" w:rsidRPr="001253AC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денежные средства юридических лиц</w:t>
      </w:r>
    </w:p>
    <w:p w14:paraId="722CB49D" w14:textId="77777777" w:rsidR="00E9577B" w:rsidRPr="001253AC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сберегательные сертификаты, векселя, облигации</w:t>
      </w:r>
    </w:p>
    <w:p w14:paraId="3819D309" w14:textId="77777777" w:rsidR="00E9577B" w:rsidRDefault="00E9577B" w:rsidP="00E9577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вклады юридических и физических лиц</w:t>
      </w:r>
    </w:p>
    <w:p w14:paraId="2FFA8B2E" w14:textId="77777777" w:rsidR="00216930" w:rsidRDefault="00216930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6FC96E4C" w14:textId="7B20EE46" w:rsidR="00E9577B" w:rsidRPr="005A5C84" w:rsidRDefault="00487A46" w:rsidP="00E9577B">
      <w:pPr>
        <w:spacing w:line="360" w:lineRule="auto"/>
        <w:rPr>
          <w:bCs/>
          <w:u w:val="single"/>
        </w:rPr>
      </w:pPr>
      <w:r>
        <w:rPr>
          <w:bCs/>
          <w:u w:val="single"/>
        </w:rPr>
        <w:t>6</w:t>
      </w:r>
      <w:r w:rsidR="00E9577B">
        <w:rPr>
          <w:bCs/>
          <w:u w:val="single"/>
        </w:rPr>
        <w:t>.</w:t>
      </w:r>
      <w:r w:rsidR="00E9577B" w:rsidRPr="005A5C84">
        <w:rPr>
          <w:bCs/>
          <w:u w:val="single"/>
        </w:rPr>
        <w:t xml:space="preserve">Корреспондентский </w:t>
      </w:r>
      <w:proofErr w:type="spellStart"/>
      <w:r w:rsidR="00E9577B" w:rsidRPr="005A5C84">
        <w:rPr>
          <w:bCs/>
          <w:u w:val="single"/>
        </w:rPr>
        <w:t>субсчет</w:t>
      </w:r>
      <w:proofErr w:type="spellEnd"/>
      <w:r w:rsidR="00E9577B" w:rsidRPr="005A5C84">
        <w:rPr>
          <w:bCs/>
          <w:u w:val="single"/>
        </w:rPr>
        <w:t xml:space="preserve"> – это…</w:t>
      </w:r>
    </w:p>
    <w:p w14:paraId="1D993D31" w14:textId="77777777" w:rsidR="00E9577B" w:rsidRPr="00E97333" w:rsidRDefault="00E9577B" w:rsidP="00E9577B">
      <w:pPr>
        <w:spacing w:line="360" w:lineRule="auto"/>
        <w:rPr>
          <w:bCs/>
        </w:rPr>
      </w:pPr>
      <w:r>
        <w:rPr>
          <w:bCs/>
        </w:rPr>
        <w:t>а</w:t>
      </w:r>
      <w:r w:rsidRPr="00E97333">
        <w:rPr>
          <w:bCs/>
        </w:rPr>
        <w:t xml:space="preserve">) банковский счет банка в подразделении расчетной сети Банка России, счета банка (филиала) в других </w:t>
      </w:r>
      <w:r w:rsidRPr="00E97333">
        <w:rPr>
          <w:bCs/>
        </w:rPr>
        <w:lastRenderedPageBreak/>
        <w:t>банках (филиалах) и иных кредитных организациях;</w:t>
      </w:r>
    </w:p>
    <w:p w14:paraId="1ACD43B7" w14:textId="77777777" w:rsidR="00E9577B" w:rsidRPr="00E97333" w:rsidRDefault="00E9577B" w:rsidP="00E9577B">
      <w:pPr>
        <w:spacing w:line="360" w:lineRule="auto"/>
        <w:rPr>
          <w:bCs/>
        </w:rPr>
      </w:pPr>
      <w:r>
        <w:rPr>
          <w:bCs/>
        </w:rPr>
        <w:t>б</w:t>
      </w:r>
      <w:r w:rsidRPr="00E97333">
        <w:rPr>
          <w:bCs/>
        </w:rPr>
        <w:t>) банковский счет филиала банка в подразделении расчетной сети Банка России;</w:t>
      </w:r>
    </w:p>
    <w:p w14:paraId="4FAB7ED3" w14:textId="77777777" w:rsidR="00E9577B" w:rsidRPr="00E97333" w:rsidRDefault="00E9577B" w:rsidP="00E9577B">
      <w:pPr>
        <w:spacing w:line="360" w:lineRule="auto"/>
        <w:rPr>
          <w:bCs/>
        </w:rPr>
      </w:pPr>
      <w:r>
        <w:rPr>
          <w:bCs/>
        </w:rPr>
        <w:t>в</w:t>
      </w:r>
      <w:r w:rsidRPr="00E97333">
        <w:rPr>
          <w:bCs/>
        </w:rPr>
        <w:t>) счет, открываемый на балансах головной конторы, филиалов для учета взаимных обязательств и платежей;</w:t>
      </w:r>
    </w:p>
    <w:p w14:paraId="012D391A" w14:textId="77777777" w:rsidR="00E9577B" w:rsidRDefault="00E9577B" w:rsidP="00E9577B">
      <w:pPr>
        <w:spacing w:line="360" w:lineRule="auto"/>
        <w:rPr>
          <w:bCs/>
        </w:rPr>
      </w:pPr>
      <w:r>
        <w:rPr>
          <w:bCs/>
        </w:rPr>
        <w:t>г</w:t>
      </w:r>
      <w:r w:rsidRPr="00E97333">
        <w:rPr>
          <w:bCs/>
        </w:rPr>
        <w:t>) корреспондентский счет, открываемый банком-корреспондентом банку-респонденту, по которому банк-корреспондент проводит операции перечисления и зачисления средств в соответствии с законодательством и договором.</w:t>
      </w:r>
    </w:p>
    <w:p w14:paraId="7BD2163A" w14:textId="77777777" w:rsidR="00E9577B" w:rsidRDefault="00E9577B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00FDDE97" w14:textId="63A51C24" w:rsidR="00487A46" w:rsidRPr="00137FF5" w:rsidRDefault="00487A46" w:rsidP="00487A46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7</w:t>
      </w:r>
      <w:r w:rsidRPr="00137FF5">
        <w:rPr>
          <w:rStyle w:val="c0"/>
          <w:sz w:val="22"/>
          <w:szCs w:val="22"/>
          <w:u w:val="single"/>
        </w:rPr>
        <w:t>.Вклады, которые снимаются целиком в оговоренный срок:</w:t>
      </w:r>
    </w:p>
    <w:p w14:paraId="26510905" w14:textId="77777777" w:rsidR="00487A46" w:rsidRPr="001253AC" w:rsidRDefault="00487A46" w:rsidP="00487A46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а) текущие                                                                </w:t>
      </w:r>
    </w:p>
    <w:p w14:paraId="0DD3C735" w14:textId="77777777" w:rsidR="00487A46" w:rsidRPr="001253AC" w:rsidRDefault="00487A46" w:rsidP="00487A46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 xml:space="preserve">б) до востребования                                                 </w:t>
      </w:r>
    </w:p>
    <w:p w14:paraId="108DF8B0" w14:textId="77777777" w:rsidR="00487A46" w:rsidRPr="001253AC" w:rsidRDefault="00487A46" w:rsidP="00487A46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чековые</w:t>
      </w:r>
    </w:p>
    <w:p w14:paraId="318A2B27" w14:textId="77777777" w:rsidR="00487A46" w:rsidRPr="00172DB1" w:rsidRDefault="00487A46" w:rsidP="00487A46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г) срочные</w:t>
      </w:r>
    </w:p>
    <w:p w14:paraId="7B6F8994" w14:textId="77777777" w:rsidR="00487A46" w:rsidRDefault="00487A46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6EF2FC90" w14:textId="09769C88" w:rsidR="00487A46" w:rsidRPr="006A371D" w:rsidRDefault="00487A46" w:rsidP="00487A46">
      <w:pPr>
        <w:jc w:val="both"/>
        <w:rPr>
          <w:u w:val="single"/>
        </w:rPr>
      </w:pPr>
      <w:r>
        <w:rPr>
          <w:u w:val="single"/>
        </w:rPr>
        <w:t>8.</w:t>
      </w:r>
      <w:r w:rsidRPr="00015780">
        <w:rPr>
          <w:u w:val="single"/>
        </w:rPr>
        <w:t>Бенефициар:</w:t>
      </w:r>
    </w:p>
    <w:p w14:paraId="7AD011C0" w14:textId="77777777" w:rsidR="00487A46" w:rsidRPr="00015780" w:rsidRDefault="00487A46" w:rsidP="00487A46">
      <w:pPr>
        <w:jc w:val="both"/>
      </w:pPr>
      <w:r w:rsidRPr="00015780">
        <w:t>а) означает сторону, в пользу которой выставлен аккредитив;</w:t>
      </w:r>
    </w:p>
    <w:p w14:paraId="1B45F341" w14:textId="77777777" w:rsidR="00487A46" w:rsidRPr="00015780" w:rsidRDefault="00487A46" w:rsidP="00487A46">
      <w:pPr>
        <w:jc w:val="both"/>
      </w:pPr>
      <w:r w:rsidRPr="00015780">
        <w:t>б) означает сторону в международном контракте;</w:t>
      </w:r>
    </w:p>
    <w:p w14:paraId="6591CBDE" w14:textId="77777777" w:rsidR="00487A46" w:rsidRPr="00015780" w:rsidRDefault="00487A46" w:rsidP="00487A46">
      <w:pPr>
        <w:jc w:val="both"/>
      </w:pPr>
      <w:r w:rsidRPr="00015780">
        <w:t>в) означает покупателя в международном контракте;</w:t>
      </w:r>
    </w:p>
    <w:p w14:paraId="2546F9E3" w14:textId="77777777" w:rsidR="00487A46" w:rsidRDefault="00487A46" w:rsidP="00487A46">
      <w:pPr>
        <w:jc w:val="both"/>
      </w:pPr>
      <w:r w:rsidRPr="00015780">
        <w:t>г) означает продавца в международном контракте.</w:t>
      </w:r>
    </w:p>
    <w:p w14:paraId="2EED4512" w14:textId="77777777" w:rsidR="00487A46" w:rsidRPr="00015780" w:rsidRDefault="00487A46" w:rsidP="00487A46">
      <w:pPr>
        <w:jc w:val="both"/>
        <w:rPr>
          <w:highlight w:val="yellow"/>
        </w:rPr>
      </w:pPr>
    </w:p>
    <w:p w14:paraId="5B749BB8" w14:textId="36BC7C9F" w:rsidR="00487A46" w:rsidRPr="00E97333" w:rsidRDefault="00487A46" w:rsidP="00487A46">
      <w:pPr>
        <w:spacing w:line="360" w:lineRule="auto"/>
        <w:rPr>
          <w:u w:val="single"/>
        </w:rPr>
      </w:pPr>
      <w:r>
        <w:rPr>
          <w:u w:val="single"/>
        </w:rPr>
        <w:t>9</w:t>
      </w:r>
      <w:r w:rsidRPr="00E97333">
        <w:rPr>
          <w:u w:val="single"/>
        </w:rPr>
        <w:t xml:space="preserve"> Вид кредита, при котором банк списывает с расчетного счета клиента сумму, превышающую остаток средств на счете, это:</w:t>
      </w:r>
    </w:p>
    <w:p w14:paraId="2386BBD6" w14:textId="77777777" w:rsidR="00487A46" w:rsidRPr="00E97333" w:rsidRDefault="00487A46" w:rsidP="00487A46">
      <w:pPr>
        <w:spacing w:line="360" w:lineRule="auto"/>
      </w:pPr>
      <w:r w:rsidRPr="00E97333">
        <w:t>а) овердрафт;</w:t>
      </w:r>
    </w:p>
    <w:p w14:paraId="02E0B9FE" w14:textId="77777777" w:rsidR="00487A46" w:rsidRPr="00E97333" w:rsidRDefault="00487A46" w:rsidP="00487A46">
      <w:pPr>
        <w:spacing w:line="360" w:lineRule="auto"/>
      </w:pPr>
      <w:r w:rsidRPr="00E97333">
        <w:t>б) онкольный кредит;</w:t>
      </w:r>
    </w:p>
    <w:p w14:paraId="024BF010" w14:textId="77777777" w:rsidR="00487A46" w:rsidRDefault="00487A46" w:rsidP="00487A46">
      <w:pPr>
        <w:spacing w:line="360" w:lineRule="auto"/>
      </w:pPr>
      <w:r w:rsidRPr="00E97333">
        <w:t>в) срочная ссуда.</w:t>
      </w:r>
    </w:p>
    <w:p w14:paraId="557D5240" w14:textId="77777777" w:rsidR="00487A46" w:rsidRDefault="00487A46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298A12DB" w14:textId="0A8C4A36" w:rsidR="00487A46" w:rsidRPr="00015780" w:rsidRDefault="00487A46" w:rsidP="00487A46">
      <w:pPr>
        <w:jc w:val="both"/>
        <w:rPr>
          <w:u w:val="single"/>
        </w:rPr>
      </w:pPr>
      <w:r>
        <w:rPr>
          <w:u w:val="single"/>
        </w:rPr>
        <w:t>10.</w:t>
      </w:r>
      <w:r w:rsidRPr="00015780">
        <w:rPr>
          <w:u w:val="single"/>
        </w:rPr>
        <w:t>Особенности международных расчетов:</w:t>
      </w:r>
    </w:p>
    <w:p w14:paraId="31022584" w14:textId="77777777" w:rsidR="00487A46" w:rsidRPr="00015780" w:rsidRDefault="00487A46" w:rsidP="00487A46">
      <w:pPr>
        <w:jc w:val="both"/>
      </w:pPr>
      <w:r w:rsidRPr="00015780">
        <w:t>а) проводятся в различных валютах;</w:t>
      </w:r>
    </w:p>
    <w:p w14:paraId="3A65F725" w14:textId="77777777" w:rsidR="00487A46" w:rsidRPr="00015780" w:rsidRDefault="00487A46" w:rsidP="00487A46">
      <w:pPr>
        <w:jc w:val="both"/>
      </w:pPr>
      <w:r w:rsidRPr="00015780">
        <w:t>б) при их проведении экспортеры, импортеры, банки вступают в правовые отношения, обособленные от внешнеторгового контракта, лежащего в основе расчетов по сделке;</w:t>
      </w:r>
    </w:p>
    <w:p w14:paraId="74C71723" w14:textId="77777777" w:rsidR="00487A46" w:rsidRPr="00015780" w:rsidRDefault="00487A46" w:rsidP="00487A46">
      <w:pPr>
        <w:jc w:val="both"/>
      </w:pPr>
      <w:r w:rsidRPr="00015780">
        <w:t>в) регулируются национальным законодательством и международными банковскими правилами;</w:t>
      </w:r>
    </w:p>
    <w:p w14:paraId="14CF8B9C" w14:textId="77777777" w:rsidR="00487A46" w:rsidRDefault="00487A46" w:rsidP="00487A46">
      <w:pPr>
        <w:jc w:val="both"/>
      </w:pPr>
      <w:r w:rsidRPr="00015780">
        <w:t>г) проводятся на основе коммерческих и финансовых документов.</w:t>
      </w:r>
    </w:p>
    <w:p w14:paraId="3AB414AD" w14:textId="77777777" w:rsidR="00487A46" w:rsidRPr="00216930" w:rsidRDefault="00487A46" w:rsidP="00E9577B">
      <w:pPr>
        <w:tabs>
          <w:tab w:val="left" w:pos="1305"/>
        </w:tabs>
        <w:ind w:right="298"/>
        <w:jc w:val="both"/>
        <w:rPr>
          <w:b/>
          <w:bCs/>
        </w:rPr>
      </w:pPr>
    </w:p>
    <w:p w14:paraId="3CAA2869" w14:textId="0603FDF3" w:rsidR="002373B6" w:rsidRDefault="00216930" w:rsidP="00216930">
      <w:pPr>
        <w:pStyle w:val="a4"/>
        <w:tabs>
          <w:tab w:val="left" w:pos="1305"/>
        </w:tabs>
        <w:ind w:left="1109" w:right="298" w:firstLine="0"/>
        <w:jc w:val="center"/>
      </w:pPr>
      <w:r w:rsidRPr="00216930">
        <w:rPr>
          <w:b/>
          <w:bCs/>
        </w:rPr>
        <w:t>3.</w:t>
      </w:r>
      <w:r w:rsidR="00D66A37" w:rsidRPr="00216930">
        <w:rPr>
          <w:b/>
          <w:bCs/>
        </w:rPr>
        <w:t>Критерии</w:t>
      </w:r>
      <w:r w:rsidR="00D66A37" w:rsidRPr="00216930">
        <w:rPr>
          <w:b/>
          <w:bCs/>
          <w:spacing w:val="1"/>
        </w:rPr>
        <w:t xml:space="preserve"> </w:t>
      </w:r>
      <w:r w:rsidR="00D66A37" w:rsidRPr="00216930">
        <w:rPr>
          <w:b/>
          <w:bCs/>
        </w:rPr>
        <w:t>оценивания:</w:t>
      </w:r>
    </w:p>
    <w:p w14:paraId="4C6C775D" w14:textId="77777777" w:rsidR="002373B6" w:rsidRDefault="00D66A37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26BFA0D1" w14:textId="77777777" w:rsidR="00487A46" w:rsidRPr="00487A46" w:rsidRDefault="00D66A37" w:rsidP="00EB4174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709"/>
        <w:rPr>
          <w:b/>
          <w:bCs/>
          <w:color w:val="000000" w:themeColor="text1"/>
          <w:sz w:val="28"/>
          <w:szCs w:val="28"/>
        </w:rPr>
      </w:pPr>
      <w:r w:rsidRPr="00487A46">
        <w:rPr>
          <w:sz w:val="24"/>
        </w:rPr>
        <w:t>«Неудовлетворительно»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-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комплект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документов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неполный.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Цель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практики</w:t>
      </w:r>
      <w:r w:rsidRPr="00487A46">
        <w:rPr>
          <w:spacing w:val="-57"/>
          <w:sz w:val="24"/>
        </w:rPr>
        <w:t xml:space="preserve"> </w:t>
      </w:r>
      <w:r w:rsidRPr="00487A46">
        <w:rPr>
          <w:sz w:val="24"/>
        </w:rPr>
        <w:t>выполнена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эпизодически: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отработаны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или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некачественно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применены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практике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профессиональные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компетенции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(примеры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результаты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деятельности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отсутствуют).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Высказаны серьёзные замечания от представителей организации, а работа студента оценена</w:t>
      </w:r>
      <w:r w:rsidRPr="00487A46">
        <w:rPr>
          <w:spacing w:val="-57"/>
          <w:sz w:val="24"/>
        </w:rPr>
        <w:t xml:space="preserve"> </w:t>
      </w:r>
      <w:r w:rsidRPr="00487A46">
        <w:rPr>
          <w:sz w:val="24"/>
        </w:rPr>
        <w:t>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«неудовлетворительно».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Студент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удовлетворительно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ответил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на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вопросы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преподавателя. Отчет по практике представлен в срок, однако является неполным и не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соответствует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предъявляемым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требованиям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по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содержанию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и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оформлению.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Также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неудовлетворительная оценка выставляется в случае, если студент не прошел практику по</w:t>
      </w:r>
      <w:r w:rsidRPr="00487A46">
        <w:rPr>
          <w:spacing w:val="1"/>
          <w:sz w:val="24"/>
        </w:rPr>
        <w:t xml:space="preserve"> </w:t>
      </w:r>
      <w:r w:rsidRPr="00487A46">
        <w:rPr>
          <w:sz w:val="24"/>
        </w:rPr>
        <w:t>неуважительной</w:t>
      </w:r>
      <w:r w:rsidRPr="00487A46">
        <w:rPr>
          <w:spacing w:val="-3"/>
          <w:sz w:val="24"/>
        </w:rPr>
        <w:t xml:space="preserve"> </w:t>
      </w:r>
      <w:r w:rsidRPr="00487A46">
        <w:rPr>
          <w:sz w:val="24"/>
        </w:rPr>
        <w:t>причине или</w:t>
      </w:r>
      <w:r w:rsidRPr="00487A46">
        <w:rPr>
          <w:spacing w:val="-1"/>
          <w:sz w:val="24"/>
        </w:rPr>
        <w:t xml:space="preserve"> </w:t>
      </w:r>
      <w:r w:rsidRPr="00487A46">
        <w:rPr>
          <w:sz w:val="24"/>
        </w:rPr>
        <w:t>не</w:t>
      </w:r>
      <w:r w:rsidRPr="00487A46">
        <w:rPr>
          <w:spacing w:val="-2"/>
          <w:sz w:val="24"/>
        </w:rPr>
        <w:t xml:space="preserve"> </w:t>
      </w:r>
      <w:r w:rsidRPr="00487A46">
        <w:rPr>
          <w:sz w:val="24"/>
        </w:rPr>
        <w:t>представил комплект отчётных документо</w:t>
      </w:r>
      <w:r w:rsidR="00216930" w:rsidRPr="00487A46">
        <w:rPr>
          <w:sz w:val="24"/>
        </w:rPr>
        <w:t>в.</w:t>
      </w:r>
    </w:p>
    <w:p w14:paraId="49C5A292" w14:textId="77777777" w:rsidR="00487A46" w:rsidRPr="00487A46" w:rsidRDefault="00487A46" w:rsidP="00487A46">
      <w:pPr>
        <w:pStyle w:val="a4"/>
        <w:tabs>
          <w:tab w:val="left" w:pos="1372"/>
        </w:tabs>
        <w:ind w:left="969" w:right="402" w:firstLine="0"/>
        <w:rPr>
          <w:b/>
          <w:bCs/>
          <w:color w:val="000000" w:themeColor="text1"/>
          <w:sz w:val="28"/>
          <w:szCs w:val="28"/>
        </w:rPr>
      </w:pPr>
    </w:p>
    <w:p w14:paraId="51BE06F1" w14:textId="77777777" w:rsidR="00487A46" w:rsidRPr="00487A46" w:rsidRDefault="00487A46" w:rsidP="00487A46">
      <w:pPr>
        <w:pStyle w:val="a4"/>
        <w:tabs>
          <w:tab w:val="left" w:pos="1372"/>
        </w:tabs>
        <w:ind w:left="969" w:right="402" w:firstLine="0"/>
        <w:rPr>
          <w:b/>
          <w:bCs/>
          <w:color w:val="000000" w:themeColor="text1"/>
          <w:sz w:val="28"/>
          <w:szCs w:val="28"/>
        </w:rPr>
      </w:pPr>
    </w:p>
    <w:p w14:paraId="4523232C" w14:textId="3DFA98A0" w:rsidR="00EB4174" w:rsidRPr="00487A46" w:rsidRDefault="00EB4174" w:rsidP="00487A46">
      <w:pPr>
        <w:pStyle w:val="a4"/>
        <w:tabs>
          <w:tab w:val="left" w:pos="1372"/>
        </w:tabs>
        <w:ind w:left="969" w:right="402" w:firstLine="0"/>
        <w:jc w:val="center"/>
        <w:rPr>
          <w:b/>
          <w:bCs/>
          <w:color w:val="000000" w:themeColor="text1"/>
          <w:sz w:val="24"/>
          <w:szCs w:val="24"/>
        </w:rPr>
      </w:pPr>
      <w:r w:rsidRPr="00487A46">
        <w:rPr>
          <w:b/>
          <w:bCs/>
          <w:color w:val="000000" w:themeColor="text1"/>
          <w:sz w:val="24"/>
          <w:szCs w:val="24"/>
        </w:rPr>
        <w:t>4. Ключ (правильные ответы)</w:t>
      </w:r>
    </w:p>
    <w:p w14:paraId="63C181EC" w14:textId="70092F0A" w:rsidR="002373B6" w:rsidRPr="00487A46" w:rsidRDefault="002373B6" w:rsidP="00216930">
      <w:pPr>
        <w:pStyle w:val="3"/>
        <w:spacing w:line="278" w:lineRule="auto"/>
        <w:ind w:left="0" w:right="846"/>
        <w:rPr>
          <w:b w:val="0"/>
          <w:bCs w:val="0"/>
        </w:rPr>
      </w:pPr>
    </w:p>
    <w:p w14:paraId="44CB543D" w14:textId="5C8266B1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1.Ответ: в</w:t>
      </w:r>
    </w:p>
    <w:p w14:paraId="034678C7" w14:textId="0131AA6C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2.</w:t>
      </w:r>
      <w:proofErr w:type="gramStart"/>
      <w:r w:rsidRPr="00487A46">
        <w:rPr>
          <w:b w:val="0"/>
          <w:bCs w:val="0"/>
        </w:rPr>
        <w:t>Ответ:д</w:t>
      </w:r>
      <w:proofErr w:type="gramEnd"/>
    </w:p>
    <w:p w14:paraId="2BB60E31" w14:textId="741A04F5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3.Ответ: а</w:t>
      </w:r>
    </w:p>
    <w:p w14:paraId="3716DD59" w14:textId="46ECA66E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4.</w:t>
      </w:r>
      <w:proofErr w:type="gramStart"/>
      <w:r w:rsidRPr="00487A46">
        <w:rPr>
          <w:b w:val="0"/>
          <w:bCs w:val="0"/>
        </w:rPr>
        <w:t>Овет:б</w:t>
      </w:r>
      <w:proofErr w:type="gramEnd"/>
    </w:p>
    <w:p w14:paraId="124344D3" w14:textId="678C6D1A" w:rsidR="00E9577B" w:rsidRPr="00487A46" w:rsidRDefault="00E9577B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5.</w:t>
      </w:r>
      <w:proofErr w:type="gramStart"/>
      <w:r w:rsidRPr="00487A46">
        <w:rPr>
          <w:b w:val="0"/>
          <w:bCs w:val="0"/>
        </w:rPr>
        <w:t>Ответ:г</w:t>
      </w:r>
      <w:proofErr w:type="gramEnd"/>
    </w:p>
    <w:p w14:paraId="446E2668" w14:textId="3350D4F0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6.Ответ: б</w:t>
      </w:r>
    </w:p>
    <w:p w14:paraId="5ACACD3F" w14:textId="1C7AF3E0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7.Ответ: г</w:t>
      </w:r>
    </w:p>
    <w:p w14:paraId="4A6B2031" w14:textId="66C3FC26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8.Ответ: а</w:t>
      </w:r>
    </w:p>
    <w:p w14:paraId="1AF7527F" w14:textId="6FB39F43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9.Ответ: а</w:t>
      </w:r>
    </w:p>
    <w:p w14:paraId="02016EBE" w14:textId="23451F4E" w:rsidR="00487A46" w:rsidRPr="00487A46" w:rsidRDefault="00487A46" w:rsidP="00216930">
      <w:pPr>
        <w:pStyle w:val="3"/>
        <w:spacing w:line="278" w:lineRule="auto"/>
        <w:ind w:left="0" w:right="846"/>
        <w:rPr>
          <w:b w:val="0"/>
          <w:bCs w:val="0"/>
        </w:rPr>
      </w:pPr>
      <w:r w:rsidRPr="00487A46">
        <w:rPr>
          <w:b w:val="0"/>
          <w:bCs w:val="0"/>
        </w:rPr>
        <w:t>10.Ответ: в</w:t>
      </w:r>
    </w:p>
    <w:sectPr w:rsidR="00487A46" w:rsidRPr="00487A46" w:rsidSect="00216930">
      <w:pgSz w:w="11910" w:h="16840"/>
      <w:pgMar w:top="1040" w:right="440" w:bottom="120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5CC0776A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67F6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5CC0776A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767F6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44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19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1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19"/>
  </w:num>
  <w:num w:numId="6">
    <w:abstractNumId w:val="20"/>
  </w:num>
  <w:num w:numId="7">
    <w:abstractNumId w:val="1"/>
  </w:num>
  <w:num w:numId="8">
    <w:abstractNumId w:val="11"/>
  </w:num>
  <w:num w:numId="9">
    <w:abstractNumId w:val="7"/>
  </w:num>
  <w:num w:numId="10">
    <w:abstractNumId w:val="18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E1D0E"/>
    <w:rsid w:val="00216930"/>
    <w:rsid w:val="002373B6"/>
    <w:rsid w:val="002767F6"/>
    <w:rsid w:val="0036733E"/>
    <w:rsid w:val="00422B33"/>
    <w:rsid w:val="004246FA"/>
    <w:rsid w:val="00487A46"/>
    <w:rsid w:val="00813024"/>
    <w:rsid w:val="00972A11"/>
    <w:rsid w:val="00A632D7"/>
    <w:rsid w:val="00AE49DE"/>
    <w:rsid w:val="00BD0823"/>
    <w:rsid w:val="00D66A37"/>
    <w:rsid w:val="00E9577B"/>
    <w:rsid w:val="00EB4174"/>
    <w:rsid w:val="00F1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customStyle="1" w:styleId="c0">
    <w:name w:val="c0"/>
    <w:basedOn w:val="a0"/>
    <w:rsid w:val="00E9577B"/>
  </w:style>
  <w:style w:type="paragraph" w:customStyle="1" w:styleId="c9">
    <w:name w:val="c9"/>
    <w:basedOn w:val="a"/>
    <w:rsid w:val="00E9577B"/>
    <w:pPr>
      <w:widowControl/>
      <w:autoSpaceDE/>
      <w:autoSpaceDN/>
      <w:spacing w:before="90" w:after="90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Кукина Елена Евгеньевна</cp:lastModifiedBy>
  <cp:revision>6</cp:revision>
  <dcterms:created xsi:type="dcterms:W3CDTF">2024-11-24T15:40:00Z</dcterms:created>
  <dcterms:modified xsi:type="dcterms:W3CDTF">2024-11-25T07:20:00Z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